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 w:cs="Arial"/>
          <w:b/>
          <w:color w:val="0D0D0D"/>
          <w:kern w:val="0"/>
          <w:sz w:val="28"/>
          <w:szCs w:val="28"/>
        </w:rPr>
      </w:pPr>
      <w:r>
        <w:rPr>
          <w:rFonts w:hint="eastAsia" w:ascii="华文中宋" w:hAnsi="华文中宋" w:eastAsia="华文中宋" w:cs="Arial"/>
          <w:b/>
          <w:color w:val="0D0D0D"/>
          <w:kern w:val="0"/>
          <w:sz w:val="28"/>
          <w:szCs w:val="28"/>
        </w:rPr>
        <w:t>2023年全国职业院校技能大赛（高职组）</w:t>
      </w:r>
    </w:p>
    <w:p>
      <w:pPr>
        <w:jc w:val="center"/>
        <w:rPr>
          <w:rFonts w:ascii="华文中宋" w:hAnsi="华文中宋" w:eastAsia="华文中宋" w:cs="Arial"/>
          <w:b/>
          <w:color w:val="0D0D0D"/>
          <w:kern w:val="0"/>
          <w:sz w:val="28"/>
          <w:szCs w:val="28"/>
        </w:rPr>
      </w:pPr>
      <w:r>
        <w:rPr>
          <w:rFonts w:hint="eastAsia" w:ascii="华文中宋" w:hAnsi="华文中宋" w:eastAsia="华文中宋" w:cs="Arial"/>
          <w:b/>
          <w:color w:val="0D0D0D"/>
          <w:kern w:val="0"/>
          <w:sz w:val="28"/>
          <w:szCs w:val="28"/>
        </w:rPr>
        <w:t>“幼儿教育技能”赛项赛卷</w:t>
      </w:r>
    </w:p>
    <w:p>
      <w:pPr>
        <w:jc w:val="center"/>
        <w:rPr>
          <w:rFonts w:ascii="华文中宋" w:hAnsi="华文中宋" w:eastAsia="华文中宋" w:cs="Arial"/>
          <w:b/>
          <w:color w:val="0D0D0D"/>
          <w:kern w:val="0"/>
          <w:sz w:val="28"/>
          <w:szCs w:val="28"/>
        </w:rPr>
      </w:pPr>
      <w:r>
        <w:rPr>
          <w:rFonts w:hint="eastAsia" w:ascii="华文中宋" w:hAnsi="华文中宋" w:eastAsia="华文中宋" w:cs="Arial"/>
          <w:b/>
          <w:color w:val="0D0D0D"/>
          <w:kern w:val="0"/>
          <w:sz w:val="28"/>
          <w:szCs w:val="28"/>
        </w:rPr>
        <w:t>幼儿园教育活动设计</w:t>
      </w:r>
    </w:p>
    <w:p>
      <w:pPr>
        <w:spacing w:line="360" w:lineRule="auto"/>
        <w:ind w:firstLine="425" w:firstLineChars="152"/>
        <w:rPr>
          <w:rFonts w:ascii="仿宋" w:hAnsi="仿宋" w:eastAsia="仿宋" w:cs="Arial"/>
          <w:bCs/>
          <w:color w:val="0D0D0D"/>
          <w:kern w:val="0"/>
          <w:sz w:val="28"/>
          <w:szCs w:val="28"/>
        </w:rPr>
      </w:pPr>
    </w:p>
    <w:p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Arial"/>
          <w:bCs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Arial"/>
          <w:bCs/>
          <w:color w:val="0D0D0D"/>
          <w:kern w:val="0"/>
          <w:sz w:val="28"/>
          <w:szCs w:val="28"/>
        </w:rPr>
        <w:t>1.序号：第0</w:t>
      </w:r>
      <w:r>
        <w:rPr>
          <w:rFonts w:hint="eastAsia" w:ascii="仿宋" w:hAnsi="仿宋" w:eastAsia="仿宋" w:cs="Arial"/>
          <w:bCs/>
          <w:color w:val="0D0D0D"/>
          <w:kern w:val="0"/>
          <w:sz w:val="28"/>
          <w:szCs w:val="28"/>
          <w:lang w:val="en-US" w:eastAsia="zh-CN"/>
        </w:rPr>
        <w:t>1</w:t>
      </w:r>
      <w:bookmarkStart w:id="0" w:name="_GoBack"/>
      <w:bookmarkEnd w:id="0"/>
      <w:r>
        <w:rPr>
          <w:rFonts w:hint="eastAsia" w:ascii="仿宋" w:hAnsi="仿宋" w:eastAsia="仿宋" w:cs="Arial"/>
          <w:bCs/>
          <w:color w:val="0D0D0D"/>
          <w:kern w:val="0"/>
          <w:sz w:val="28"/>
          <w:szCs w:val="28"/>
        </w:rPr>
        <w:t>卷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Arial"/>
          <w:bCs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Arial"/>
          <w:bCs/>
          <w:color w:val="0D0D0D"/>
          <w:kern w:val="0"/>
          <w:sz w:val="28"/>
          <w:szCs w:val="28"/>
        </w:rPr>
        <w:t>2.题目：主题活动——中班“夏天来了”（相关素材见附件）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Arial"/>
          <w:bCs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Arial"/>
          <w:bCs/>
          <w:color w:val="0D0D0D"/>
          <w:kern w:val="0"/>
          <w:sz w:val="28"/>
          <w:szCs w:val="28"/>
        </w:rPr>
        <w:t>3.内容：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Arial"/>
          <w:bCs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Arial"/>
          <w:bCs/>
          <w:color w:val="0D0D0D"/>
          <w:kern w:val="0"/>
          <w:sz w:val="28"/>
          <w:szCs w:val="28"/>
        </w:rPr>
        <w:t>（1）主题网络图设计（书面作答）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Arial"/>
          <w:bCs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Arial"/>
          <w:bCs/>
          <w:color w:val="0D0D0D"/>
          <w:kern w:val="0"/>
          <w:sz w:val="28"/>
          <w:szCs w:val="28"/>
        </w:rPr>
        <w:t>（2）教学活动设计（1课时）（书面作答）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Arial"/>
          <w:bCs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Arial"/>
          <w:bCs/>
          <w:color w:val="0D0D0D"/>
          <w:kern w:val="0"/>
          <w:sz w:val="28"/>
          <w:szCs w:val="28"/>
        </w:rPr>
        <w:t>（3）模拟教学（1课时）（口头作答）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Arial"/>
          <w:bCs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Arial"/>
          <w:bCs/>
          <w:color w:val="0D0D0D"/>
          <w:kern w:val="0"/>
          <w:sz w:val="28"/>
          <w:szCs w:val="28"/>
        </w:rPr>
        <w:t>（4）说课（口头作答）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Arial"/>
          <w:bCs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Arial"/>
          <w:bCs/>
          <w:color w:val="0D0D0D"/>
          <w:kern w:val="0"/>
          <w:sz w:val="28"/>
          <w:szCs w:val="28"/>
        </w:rPr>
        <w:t>4.基本要求：</w:t>
      </w:r>
    </w:p>
    <w:p>
      <w:pPr>
        <w:adjustRightInd w:val="0"/>
        <w:snapToGrid w:val="0"/>
        <w:spacing w:line="360" w:lineRule="auto"/>
        <w:ind w:firstLine="562" w:firstLineChars="201"/>
        <w:rPr>
          <w:rFonts w:ascii="仿宋" w:hAnsi="仿宋" w:eastAsia="仿宋" w:cs="Arial"/>
          <w:bCs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Arial"/>
          <w:bCs/>
          <w:color w:val="0D0D0D"/>
          <w:kern w:val="0"/>
          <w:sz w:val="28"/>
          <w:szCs w:val="28"/>
        </w:rPr>
        <w:t>（1）主题网络图：根据附件提供的素材，综合幼儿发展各领域以及幼儿园活动的类型，围绕主题设计主题网络图。主题网络图绘制要具有科学性、丰富性、操作性等特点，充分考虑到幼儿的主体性、兴趣性、适宜性和家园合作等因素。网络图至少有三个层级（包含主题名称一级），第二、三层级至少有三个活动以上。</w:t>
      </w:r>
    </w:p>
    <w:p>
      <w:pPr>
        <w:adjustRightInd w:val="0"/>
        <w:snapToGrid w:val="0"/>
        <w:spacing w:line="360" w:lineRule="auto"/>
        <w:ind w:firstLine="562" w:firstLineChars="201"/>
        <w:rPr>
          <w:rFonts w:ascii="仿宋" w:hAnsi="仿宋" w:eastAsia="仿宋" w:cs="Arial"/>
          <w:bCs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Arial"/>
          <w:bCs/>
          <w:color w:val="0D0D0D"/>
          <w:kern w:val="0"/>
          <w:sz w:val="28"/>
          <w:szCs w:val="28"/>
        </w:rPr>
        <w:t>（2）幼儿园教育活动设计：根据主题素材与年龄段，设计1课时（20分钟）集体教学活动的教案。教案格式完整规范，语言清晰、简洁明了，目标设计、内容选择、方法运用等符合幼儿年龄特征和领域特点。</w:t>
      </w:r>
    </w:p>
    <w:p>
      <w:pPr>
        <w:adjustRightInd w:val="0"/>
        <w:snapToGrid w:val="0"/>
        <w:spacing w:line="360" w:lineRule="auto"/>
        <w:ind w:firstLine="562" w:firstLineChars="201"/>
        <w:rPr>
          <w:rFonts w:ascii="仿宋" w:hAnsi="仿宋" w:eastAsia="仿宋" w:cs="Arial"/>
          <w:bCs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Arial"/>
          <w:bCs/>
          <w:color w:val="0D0D0D"/>
          <w:kern w:val="0"/>
          <w:sz w:val="28"/>
          <w:szCs w:val="28"/>
        </w:rPr>
        <w:t>（3）模拟教学：根据教学设计，进行模拟教学。教学活动过程要自然流畅，师幼互动充分，活动效果好，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在9分钟内完成</w:t>
      </w:r>
      <w:r>
        <w:rPr>
          <w:rFonts w:hint="eastAsia" w:ascii="仿宋" w:hAnsi="仿宋" w:eastAsia="仿宋" w:cs="Arial"/>
          <w:bCs/>
          <w:color w:val="0D0D0D"/>
          <w:kern w:val="0"/>
          <w:sz w:val="28"/>
          <w:szCs w:val="28"/>
        </w:rPr>
        <w:t>。</w:t>
      </w:r>
    </w:p>
    <w:p>
      <w:pPr>
        <w:adjustRightInd w:val="0"/>
        <w:snapToGrid w:val="0"/>
        <w:spacing w:line="360" w:lineRule="auto"/>
        <w:ind w:firstLine="562" w:firstLineChars="201"/>
        <w:rPr>
          <w:rFonts w:ascii="仿宋" w:hAnsi="仿宋" w:eastAsia="仿宋" w:cs="Arial"/>
          <w:bCs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Arial"/>
          <w:bCs/>
          <w:color w:val="0D0D0D"/>
          <w:kern w:val="0"/>
          <w:sz w:val="28"/>
          <w:szCs w:val="28"/>
        </w:rPr>
        <w:t>（4）说课：根据模拟教学，就目标、内容、方法、过程设计等进行说课，说清楚“学什么、教什么”“怎么学、怎么教”，以及“为什么”等问题，条理清楚，逻辑性强，语言规范，表达流畅，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在7分钟内完成。</w:t>
      </w:r>
    </w:p>
    <w:p>
      <w:pPr>
        <w:adjustRightInd w:val="0"/>
        <w:snapToGrid w:val="0"/>
        <w:spacing w:line="360" w:lineRule="auto"/>
        <w:ind w:firstLine="565" w:firstLineChars="201"/>
        <w:rPr>
          <w:rFonts w:ascii="仿宋" w:hAnsi="仿宋" w:eastAsia="仿宋" w:cs="仿宋"/>
          <w:b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color w:val="0D0D0D"/>
          <w:kern w:val="0"/>
          <w:sz w:val="28"/>
          <w:szCs w:val="28"/>
        </w:rPr>
        <w:t>附件：</w:t>
      </w:r>
    </w:p>
    <w:p>
      <w:pPr>
        <w:adjustRightInd w:val="0"/>
        <w:snapToGrid w:val="0"/>
        <w:spacing w:line="360" w:lineRule="auto"/>
        <w:ind w:firstLine="565" w:firstLineChars="201"/>
        <w:rPr>
          <w:rFonts w:ascii="仿宋" w:hAnsi="仿宋" w:eastAsia="仿宋" w:cs="仿宋"/>
          <w:b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color w:val="0D0D0D"/>
          <w:kern w:val="0"/>
          <w:sz w:val="28"/>
          <w:szCs w:val="28"/>
        </w:rPr>
        <w:t>主题活动——中班“夏天来了”</w:t>
      </w:r>
    </w:p>
    <w:p>
      <w:pPr>
        <w:adjustRightInd w:val="0"/>
        <w:snapToGrid w:val="0"/>
        <w:spacing w:line="360" w:lineRule="auto"/>
        <w:ind w:firstLine="565" w:firstLineChars="201"/>
        <w:rPr>
          <w:rFonts w:ascii="仿宋" w:hAnsi="仿宋" w:eastAsia="仿宋" w:cs="Arial"/>
          <w:b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Arial"/>
          <w:b/>
          <w:color w:val="0D0D0D"/>
          <w:kern w:val="0"/>
          <w:sz w:val="28"/>
          <w:szCs w:val="28"/>
        </w:rPr>
        <w:t>1.主题背景介绍</w:t>
      </w:r>
    </w:p>
    <w:p>
      <w:pPr>
        <w:adjustRightInd w:val="0"/>
        <w:snapToGrid w:val="0"/>
        <w:spacing w:line="360" w:lineRule="auto"/>
        <w:ind w:firstLine="562" w:firstLineChars="201"/>
        <w:rPr>
          <w:rFonts w:ascii="仿宋" w:hAnsi="仿宋" w:eastAsia="仿宋" w:cs="Arial"/>
          <w:bCs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Arial"/>
          <w:bCs/>
          <w:color w:val="0D0D0D"/>
          <w:kern w:val="0"/>
          <w:sz w:val="28"/>
          <w:szCs w:val="28"/>
        </w:rPr>
        <w:t>夏天，对于小朋友们来说，是一个开心的季节。同时，也是小朋友长身体、长见识的季节。夏天好玩的东西可多了！尤其是到了暑假，可以外出旅游、爬山、抓昆虫，还可以游泳、吃冰淇淋</w:t>
      </w:r>
      <w:r>
        <w:rPr>
          <w:rFonts w:hint="eastAsia" w:ascii="宋体" w:hAnsi="宋体" w:eastAsia="宋体" w:cs="宋体"/>
          <w:bCs/>
          <w:color w:val="0D0D0D"/>
          <w:kern w:val="0"/>
          <w:sz w:val="28"/>
          <w:szCs w:val="28"/>
        </w:rPr>
        <w:t>……</w:t>
      </w:r>
      <w:r>
        <w:rPr>
          <w:rFonts w:hint="eastAsia" w:ascii="仿宋" w:hAnsi="仿宋" w:eastAsia="仿宋" w:cs="Arial"/>
          <w:bCs/>
          <w:color w:val="0D0D0D"/>
          <w:kern w:val="0"/>
          <w:sz w:val="28"/>
          <w:szCs w:val="28"/>
        </w:rPr>
        <w:t>夏天正一步步向我们‎走来，忽而晴空万里，忽而雷雨倾盆‎。太阳也一下子变‎得炽热起来，小朋友们穿上凉爽的夏‎装，身边的一切都‎在发生着变化,让我们和小朋友一起快乐地享受夏天的美好时‎光！</w:t>
      </w:r>
    </w:p>
    <w:p>
      <w:pPr>
        <w:adjustRightInd w:val="0"/>
        <w:snapToGrid w:val="0"/>
        <w:spacing w:line="360" w:lineRule="auto"/>
        <w:ind w:firstLine="565" w:firstLineChars="201"/>
        <w:rPr>
          <w:rFonts w:ascii="仿宋" w:hAnsi="仿宋" w:eastAsia="仿宋" w:cs="Arial"/>
          <w:b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Arial"/>
          <w:b/>
          <w:color w:val="0D0D0D"/>
          <w:kern w:val="0"/>
          <w:sz w:val="28"/>
          <w:szCs w:val="28"/>
        </w:rPr>
        <w:t>2.主题素材</w:t>
      </w:r>
    </w:p>
    <w:p>
      <w:pPr>
        <w:adjustRightInd w:val="0"/>
        <w:snapToGrid w:val="0"/>
        <w:spacing w:line="360" w:lineRule="auto"/>
        <w:ind w:firstLine="562" w:firstLineChars="200"/>
        <w:rPr>
          <w:rFonts w:ascii="仿宋" w:hAnsi="仿宋" w:eastAsia="仿宋" w:cs="Arial"/>
          <w:b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Arial"/>
          <w:b/>
          <w:color w:val="0D0D0D"/>
          <w:kern w:val="0"/>
          <w:sz w:val="28"/>
          <w:szCs w:val="28"/>
        </w:rPr>
        <w:t>（1）故事：《小花狗学游泳》</w:t>
      </w:r>
    </w:p>
    <w:p>
      <w:pPr>
        <w:adjustRightInd w:val="0"/>
        <w:snapToGrid w:val="0"/>
        <w:spacing w:line="360" w:lineRule="auto"/>
        <w:ind w:firstLine="562" w:firstLineChars="201"/>
        <w:rPr>
          <w:rFonts w:ascii="仿宋" w:hAnsi="仿宋" w:eastAsia="仿宋" w:cs="Arial"/>
          <w:bCs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Arial"/>
          <w:bCs/>
          <w:color w:val="0D0D0D"/>
          <w:kern w:val="0"/>
          <w:sz w:val="28"/>
          <w:szCs w:val="28"/>
        </w:rPr>
        <w:t>夏天来了，火辣辣的太阳烤着大地。</w:t>
      </w:r>
    </w:p>
    <w:p>
      <w:pPr>
        <w:adjustRightInd w:val="0"/>
        <w:snapToGrid w:val="0"/>
        <w:spacing w:line="360" w:lineRule="auto"/>
        <w:ind w:firstLine="562" w:firstLineChars="201"/>
        <w:rPr>
          <w:rFonts w:ascii="仿宋" w:hAnsi="仿宋" w:eastAsia="仿宋" w:cs="Arial"/>
          <w:bCs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Arial"/>
          <w:bCs/>
          <w:color w:val="0D0D0D"/>
          <w:kern w:val="0"/>
          <w:sz w:val="28"/>
          <w:szCs w:val="28"/>
        </w:rPr>
        <w:t>小花狗来到湖边玩，它看见白鹅在湖里悠闲地游来游去。小花狗就把前脚伸进湖里，“啊！湖水冰冰凉凉,真舒服！”</w:t>
      </w:r>
    </w:p>
    <w:p>
      <w:pPr>
        <w:adjustRightInd w:val="0"/>
        <w:snapToGrid w:val="0"/>
        <w:spacing w:line="360" w:lineRule="auto"/>
        <w:ind w:firstLine="562" w:firstLineChars="201"/>
        <w:rPr>
          <w:rFonts w:ascii="仿宋" w:hAnsi="仿宋" w:eastAsia="仿宋" w:cs="Arial"/>
          <w:bCs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Arial"/>
          <w:bCs/>
          <w:color w:val="0D0D0D"/>
          <w:kern w:val="0"/>
          <w:sz w:val="28"/>
          <w:szCs w:val="28"/>
        </w:rPr>
        <w:t>小花狗也想下去游泳，可它不会游泳，怎么办呢？于是，它决定学游泳。</w:t>
      </w:r>
    </w:p>
    <w:p>
      <w:pPr>
        <w:adjustRightInd w:val="0"/>
        <w:snapToGrid w:val="0"/>
        <w:spacing w:line="360" w:lineRule="auto"/>
        <w:ind w:firstLine="562" w:firstLineChars="201"/>
        <w:rPr>
          <w:rFonts w:ascii="仿宋" w:hAnsi="仿宋" w:eastAsia="仿宋" w:cs="Arial"/>
          <w:bCs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Arial"/>
          <w:bCs/>
          <w:color w:val="0D0D0D"/>
          <w:kern w:val="0"/>
          <w:sz w:val="28"/>
          <w:szCs w:val="28"/>
        </w:rPr>
        <w:t>小花狗对白鹅说：“白鹅姐姐，白鹅姐姐，请教我学游泳吧！”</w:t>
      </w:r>
    </w:p>
    <w:p>
      <w:pPr>
        <w:adjustRightInd w:val="0"/>
        <w:snapToGrid w:val="0"/>
        <w:spacing w:line="360" w:lineRule="auto"/>
        <w:ind w:firstLine="562" w:firstLineChars="201"/>
        <w:rPr>
          <w:rFonts w:ascii="仿宋" w:hAnsi="仿宋" w:eastAsia="仿宋" w:cs="Arial"/>
          <w:bCs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Arial"/>
          <w:bCs/>
          <w:color w:val="0D0D0D"/>
          <w:kern w:val="0"/>
          <w:sz w:val="28"/>
          <w:szCs w:val="28"/>
        </w:rPr>
        <w:t>白鹅爽快地答应了，说：“学游泳很简单，你把脚伸进湖里，使劲甩来甩去就可以了。”说着，白鹅就把小花狗驮到了湖中央，它让小花狗滑到水里。</w:t>
      </w:r>
    </w:p>
    <w:p>
      <w:pPr>
        <w:adjustRightInd w:val="0"/>
        <w:snapToGrid w:val="0"/>
        <w:spacing w:line="360" w:lineRule="auto"/>
        <w:ind w:firstLine="562" w:firstLineChars="201"/>
        <w:rPr>
          <w:rFonts w:ascii="仿宋" w:hAnsi="仿宋" w:eastAsia="仿宋" w:cs="Arial"/>
          <w:bCs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Arial"/>
          <w:bCs/>
          <w:color w:val="0D0D0D"/>
          <w:kern w:val="0"/>
          <w:sz w:val="28"/>
          <w:szCs w:val="28"/>
        </w:rPr>
        <w:t>小花狗的脚在湖里甩来甩去，身子却一直往下沉，水都要淹到了它的嘴和鼻子啦！</w:t>
      </w:r>
    </w:p>
    <w:p>
      <w:pPr>
        <w:adjustRightInd w:val="0"/>
        <w:snapToGrid w:val="0"/>
        <w:spacing w:line="360" w:lineRule="auto"/>
        <w:ind w:firstLine="562" w:firstLineChars="201"/>
        <w:rPr>
          <w:rFonts w:ascii="仿宋" w:hAnsi="仿宋" w:eastAsia="仿宋" w:cs="Arial"/>
          <w:bCs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Arial"/>
          <w:bCs/>
          <w:color w:val="0D0D0D"/>
          <w:kern w:val="0"/>
          <w:sz w:val="28"/>
          <w:szCs w:val="28"/>
        </w:rPr>
        <w:t>白鹅连忙游过去把它驮到了岸上，可是小花狗还是灌了一肚子水, 肚子鼓得像皮球。</w:t>
      </w:r>
    </w:p>
    <w:p>
      <w:pPr>
        <w:adjustRightInd w:val="0"/>
        <w:snapToGrid w:val="0"/>
        <w:spacing w:line="360" w:lineRule="auto"/>
        <w:ind w:firstLine="562" w:firstLineChars="201"/>
        <w:rPr>
          <w:rFonts w:ascii="仿宋" w:hAnsi="仿宋" w:eastAsia="仿宋" w:cs="Arial"/>
          <w:bCs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Arial"/>
          <w:bCs/>
          <w:color w:val="0D0D0D"/>
          <w:kern w:val="0"/>
          <w:sz w:val="28"/>
          <w:szCs w:val="28"/>
        </w:rPr>
        <w:t>过了几天，小花狗又看见青蛙在游泳，它觉得青蛙游得很漂亮。小花狗对青蛙说：“青蛙哥哥，青蛙哥哥，请教我学游泳吧！”</w:t>
      </w:r>
    </w:p>
    <w:p>
      <w:pPr>
        <w:adjustRightInd w:val="0"/>
        <w:snapToGrid w:val="0"/>
        <w:spacing w:line="360" w:lineRule="auto"/>
        <w:ind w:firstLine="562" w:firstLineChars="201"/>
        <w:rPr>
          <w:rFonts w:ascii="仿宋" w:hAnsi="仿宋" w:eastAsia="仿宋" w:cs="Arial"/>
          <w:bCs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Arial"/>
          <w:bCs/>
          <w:color w:val="0D0D0D"/>
          <w:kern w:val="0"/>
          <w:sz w:val="28"/>
          <w:szCs w:val="28"/>
        </w:rPr>
        <w:t>青蛙高兴地答应了，说：“学游泳很容易，讲究四肢协调，动作优美，只要四条腿往后一蹬，向前猛地一跳，就行了。”</w:t>
      </w:r>
    </w:p>
    <w:p>
      <w:pPr>
        <w:adjustRightInd w:val="0"/>
        <w:snapToGrid w:val="0"/>
        <w:spacing w:line="360" w:lineRule="auto"/>
        <w:ind w:firstLine="562" w:firstLineChars="201"/>
        <w:rPr>
          <w:rFonts w:ascii="仿宋" w:hAnsi="仿宋" w:eastAsia="仿宋" w:cs="Arial"/>
          <w:bCs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Arial"/>
          <w:bCs/>
          <w:color w:val="0D0D0D"/>
          <w:kern w:val="0"/>
          <w:sz w:val="28"/>
          <w:szCs w:val="28"/>
        </w:rPr>
        <w:t>于是，小花狗四条腿往后一蹬，只听“扑通”一声，小花狗掉进了湖里。青蛙看见了连忙游过去，可是青蛙太小了，救不起小狗。小狗的身体直往下沉，它四肢乱蹬，拼命挣扎。</w:t>
      </w:r>
    </w:p>
    <w:p>
      <w:pPr>
        <w:adjustRightInd w:val="0"/>
        <w:snapToGrid w:val="0"/>
        <w:spacing w:line="360" w:lineRule="auto"/>
        <w:ind w:firstLine="562" w:firstLineChars="201"/>
        <w:rPr>
          <w:rFonts w:hint="eastAsia" w:ascii="仿宋" w:hAnsi="仿宋" w:eastAsia="仿宋" w:cs="Arial"/>
          <w:bCs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Arial"/>
          <w:bCs/>
          <w:color w:val="0D0D0D"/>
          <w:kern w:val="0"/>
          <w:sz w:val="28"/>
          <w:szCs w:val="28"/>
        </w:rPr>
        <w:t>大水牛看到了就在岸边喊：“对了，小花狗，就是这样，就是这样，你自己游过来吧！”小花狗拼命地东扭西扭，姿势虽然难看，但是很快游到了岸边。哇！小花狗终于用自己的办法学会了游泳。</w:t>
      </w:r>
    </w:p>
    <w:p>
      <w:pPr>
        <w:adjustRightInd w:val="0"/>
        <w:snapToGrid w:val="0"/>
        <w:spacing w:line="360" w:lineRule="auto"/>
        <w:ind w:firstLine="562" w:firstLineChars="201"/>
        <w:rPr>
          <w:rFonts w:hint="default" w:ascii="仿宋" w:hAnsi="仿宋" w:eastAsia="仿宋" w:cs="Arial"/>
          <w:bCs/>
          <w:color w:val="0D0D0D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Arial"/>
          <w:bCs/>
          <w:color w:val="0D0D0D"/>
          <w:kern w:val="0"/>
          <w:sz w:val="28"/>
          <w:szCs w:val="28"/>
          <w:lang w:val="en-US" w:eastAsia="zh-CN"/>
        </w:rPr>
        <w:t>小朋友们，你是怎样在教练的指导下安全地学习游泳呢？</w:t>
      </w:r>
    </w:p>
    <w:p>
      <w:pPr>
        <w:adjustRightInd w:val="0"/>
        <w:snapToGrid w:val="0"/>
        <w:spacing w:line="360" w:lineRule="auto"/>
        <w:ind w:firstLine="562" w:firstLineChars="200"/>
        <w:rPr>
          <w:rFonts w:ascii="仿宋" w:hAnsi="仿宋" w:eastAsia="仿宋" w:cs="Arial"/>
          <w:b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Arial"/>
          <w:b/>
          <w:color w:val="0D0D0D"/>
          <w:kern w:val="0"/>
          <w:sz w:val="28"/>
          <w:szCs w:val="28"/>
        </w:rPr>
        <w:t>（2）小资料：为什么牵牛花在早晨开花</w:t>
      </w:r>
    </w:p>
    <w:p>
      <w:pPr>
        <w:adjustRightInd w:val="0"/>
        <w:snapToGrid w:val="0"/>
        <w:spacing w:line="360" w:lineRule="auto"/>
        <w:ind w:firstLine="562" w:firstLineChars="201"/>
        <w:rPr>
          <w:rFonts w:ascii="仿宋" w:hAnsi="仿宋" w:eastAsia="仿宋" w:cs="Arial"/>
          <w:bCs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Arial"/>
          <w:bCs/>
          <w:color w:val="0D0D0D"/>
          <w:kern w:val="0"/>
          <w:sz w:val="28"/>
          <w:szCs w:val="28"/>
        </w:rPr>
        <w:t>牵牛花为什么早晨开花，中午就打蔫了呢？清晨，牵牛花迎着太阳，张开紫色、白色、红色的小喇叭。到了中午，它为了减少水分流失，就关闭了花朵，进入休眠状态。</w:t>
      </w:r>
    </w:p>
    <w:p>
      <w:pPr>
        <w:adjustRightInd w:val="0"/>
        <w:snapToGrid w:val="0"/>
        <w:spacing w:line="360" w:lineRule="auto"/>
        <w:ind w:firstLine="562" w:firstLineChars="201"/>
        <w:rPr>
          <w:rFonts w:ascii="仿宋" w:hAnsi="仿宋" w:eastAsia="仿宋" w:cs="Arial"/>
          <w:bCs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Arial"/>
          <w:bCs/>
          <w:color w:val="0D0D0D"/>
          <w:kern w:val="0"/>
          <w:sz w:val="28"/>
          <w:szCs w:val="28"/>
        </w:rPr>
        <w:t>生物的生活习性总是经过长期的自然进化而形成的，但也受环境因素的影响，比如阳光、温度、湿度。早晨的空气湿润，阳光柔和，对牵牛花最为适宜，这时牵牛花花瓣的上表皮细胞比下表皮细胞生长得快，于是花瓣向外弯曲。这样，花就开了，其他的花开也是这个道理。到了中午，阳光强烈、空气干燥，娇嫩的牵牛花花朵因缺少水分而只好</w:t>
      </w:r>
      <w:r>
        <w:rPr>
          <w:rFonts w:hint="eastAsia" w:ascii="仿宋" w:hAnsi="仿宋" w:eastAsia="仿宋" w:cs="Arial"/>
          <w:bCs/>
          <w:color w:val="0D0D0D"/>
          <w:kern w:val="0"/>
          <w:sz w:val="28"/>
          <w:szCs w:val="28"/>
          <w:lang w:val="en-US" w:eastAsia="zh-CN"/>
        </w:rPr>
        <w:t>闭合</w:t>
      </w:r>
      <w:r>
        <w:rPr>
          <w:rFonts w:hint="eastAsia" w:ascii="仿宋" w:hAnsi="仿宋" w:eastAsia="仿宋" w:cs="Arial"/>
          <w:bCs/>
          <w:color w:val="0D0D0D"/>
          <w:kern w:val="0"/>
          <w:sz w:val="28"/>
          <w:szCs w:val="28"/>
        </w:rPr>
        <w:t>了。</w:t>
      </w:r>
    </w:p>
    <w:p>
      <w:pPr>
        <w:adjustRightInd w:val="0"/>
        <w:snapToGrid w:val="0"/>
        <w:spacing w:line="360" w:lineRule="auto"/>
        <w:ind w:firstLine="565" w:firstLineChars="201"/>
        <w:rPr>
          <w:rFonts w:ascii="仿宋" w:hAnsi="仿宋" w:eastAsia="仿宋" w:cs="Arial"/>
          <w:bCs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Arial"/>
          <w:b/>
          <w:color w:val="0D0D0D"/>
          <w:kern w:val="0"/>
          <w:sz w:val="28"/>
          <w:szCs w:val="28"/>
        </w:rPr>
        <w:t>（3）小资料：雷雨是怎样形成的</w:t>
      </w:r>
    </w:p>
    <w:p>
      <w:pPr>
        <w:adjustRightInd w:val="0"/>
        <w:snapToGrid w:val="0"/>
        <w:spacing w:line="360" w:lineRule="auto"/>
        <w:ind w:firstLine="562" w:firstLineChars="201"/>
        <w:rPr>
          <w:rFonts w:ascii="仿宋" w:hAnsi="仿宋" w:eastAsia="仿宋" w:cs="Arial"/>
          <w:bCs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Arial"/>
          <w:bCs/>
          <w:color w:val="0D0D0D"/>
          <w:kern w:val="0"/>
          <w:sz w:val="28"/>
          <w:szCs w:val="28"/>
        </w:rPr>
        <w:t>雷雨的形成要具备一定的条件，即空气中要有充足的水汽，要有使湿空气上升的动力，而且空气要能产生剧烈的对流运动。夏季由于受暖湿气流影响，空气潮湿，同时太阳辐射强烈，近地面空气不断受热而上升，上层的冷空气下沉，易形成强烈对流，所以多雷雨。夏天往往会出现</w:t>
      </w:r>
      <w:r>
        <w:fldChar w:fldCharType="begin"/>
      </w:r>
      <w:r>
        <w:instrText xml:space="preserve"> HYPERLINK "https://baike.baidu.com/item/%E7%8B%82%E9%A3%8E%E5%A4%A7%E4%BD%9C?fromModule=lemma_inlink" \t "https://baike.baidu.com/item/%E9%9B%B7%E9%98%B5%E9%9B%A8/_blank" </w:instrText>
      </w:r>
      <w:r>
        <w:fldChar w:fldCharType="separate"/>
      </w:r>
      <w:r>
        <w:rPr>
          <w:rFonts w:hint="eastAsia" w:ascii="仿宋" w:hAnsi="仿宋" w:eastAsia="仿宋" w:cs="Arial"/>
          <w:bCs/>
          <w:color w:val="0D0D0D"/>
          <w:kern w:val="0"/>
          <w:sz w:val="28"/>
          <w:szCs w:val="28"/>
        </w:rPr>
        <w:t>狂风大作</w:t>
      </w:r>
      <w:r>
        <w:rPr>
          <w:rFonts w:hint="eastAsia" w:ascii="仿宋" w:hAnsi="仿宋" w:eastAsia="仿宋" w:cs="Arial"/>
          <w:bCs/>
          <w:color w:val="0D0D0D"/>
          <w:kern w:val="0"/>
          <w:sz w:val="28"/>
          <w:szCs w:val="28"/>
        </w:rPr>
        <w:fldChar w:fldCharType="end"/>
      </w:r>
      <w:r>
        <w:rPr>
          <w:rFonts w:hint="eastAsia" w:ascii="仿宋" w:hAnsi="仿宋" w:eastAsia="仿宋" w:cs="Arial"/>
          <w:bCs/>
          <w:color w:val="0D0D0D"/>
          <w:kern w:val="0"/>
          <w:sz w:val="28"/>
          <w:szCs w:val="28"/>
        </w:rPr>
        <w:t>、雷雨交加的天气现象。持续及强烈的雷雨，往往可达暴雨程度。</w:t>
      </w:r>
    </w:p>
    <w:p>
      <w:pPr>
        <w:adjustRightInd w:val="0"/>
        <w:snapToGrid w:val="0"/>
        <w:spacing w:line="360" w:lineRule="auto"/>
        <w:ind w:firstLine="565" w:firstLineChars="201"/>
        <w:rPr>
          <w:rFonts w:ascii="仿宋" w:hAnsi="仿宋" w:eastAsia="仿宋" w:cs="Arial"/>
          <w:b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Arial"/>
          <w:b/>
          <w:color w:val="0D0D0D"/>
          <w:kern w:val="0"/>
          <w:sz w:val="28"/>
          <w:szCs w:val="28"/>
        </w:rPr>
        <w:t>（4）小资料：防暑降温小妙招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Arial"/>
          <w:bCs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Arial"/>
          <w:bCs/>
          <w:color w:val="0D0D0D"/>
          <w:kern w:val="0"/>
          <w:sz w:val="28"/>
          <w:szCs w:val="28"/>
        </w:rPr>
        <w:t>注意补充水分。夏天热易出汗，宝宝身体水分流失较多，一定要注意及时补充。宝宝多喝白开水不仅可以解暑降温，还能补充水分，是最安全的补水选择。</w:t>
      </w:r>
    </w:p>
    <w:p>
      <w:pPr>
        <w:adjustRightInd w:val="0"/>
        <w:snapToGrid w:val="0"/>
        <w:spacing w:line="360" w:lineRule="auto"/>
        <w:ind w:firstLine="562" w:firstLineChars="201"/>
        <w:rPr>
          <w:rFonts w:ascii="仿宋" w:hAnsi="仿宋" w:eastAsia="仿宋" w:cs="Arial"/>
          <w:bCs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Arial"/>
          <w:bCs/>
          <w:color w:val="0D0D0D"/>
          <w:kern w:val="0"/>
          <w:sz w:val="28"/>
          <w:szCs w:val="28"/>
        </w:rPr>
        <w:t>饮食应清淡卫生。夏季饮食应以清淡、易于消化的食物为主，不能多吃冷饮，也不能用饮料解暑，应多吃新鲜的水果和蔬菜。</w:t>
      </w:r>
    </w:p>
    <w:p>
      <w:pPr>
        <w:adjustRightInd w:val="0"/>
        <w:snapToGrid w:val="0"/>
        <w:spacing w:line="360" w:lineRule="auto"/>
        <w:ind w:firstLine="562" w:firstLineChars="201"/>
        <w:rPr>
          <w:rFonts w:ascii="仿宋" w:hAnsi="仿宋" w:eastAsia="仿宋" w:cs="Arial"/>
          <w:bCs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Arial"/>
          <w:bCs/>
          <w:color w:val="0D0D0D"/>
          <w:kern w:val="0"/>
          <w:sz w:val="28"/>
          <w:szCs w:val="28"/>
        </w:rPr>
        <w:t>根据气温增减衣服。</w:t>
      </w:r>
      <w:r>
        <w:rPr>
          <w:rFonts w:ascii="仿宋" w:hAnsi="仿宋" w:eastAsia="仿宋" w:cs="Arial"/>
          <w:bCs/>
          <w:color w:val="0D0D0D"/>
          <w:kern w:val="0"/>
          <w:sz w:val="28"/>
          <w:szCs w:val="28"/>
        </w:rPr>
        <w:t>家长要根据气温环境的变化给孩子合理增减衣服</w:t>
      </w:r>
      <w:r>
        <w:rPr>
          <w:rFonts w:hint="eastAsia" w:ascii="仿宋" w:hAnsi="仿宋" w:eastAsia="仿宋" w:cs="Arial"/>
          <w:bCs/>
          <w:color w:val="0D0D0D"/>
          <w:kern w:val="0"/>
          <w:sz w:val="28"/>
          <w:szCs w:val="28"/>
        </w:rPr>
        <w:t>。</w:t>
      </w:r>
      <w:r>
        <w:rPr>
          <w:rFonts w:ascii="仿宋" w:hAnsi="仿宋" w:eastAsia="仿宋" w:cs="Arial"/>
          <w:bCs/>
          <w:color w:val="0D0D0D"/>
          <w:kern w:val="0"/>
          <w:sz w:val="28"/>
          <w:szCs w:val="28"/>
        </w:rPr>
        <w:t>只要宝宝的小手和小脚摸上去不凉</w:t>
      </w:r>
      <w:r>
        <w:rPr>
          <w:rFonts w:hint="eastAsia" w:ascii="仿宋" w:hAnsi="仿宋" w:eastAsia="仿宋" w:cs="Arial"/>
          <w:bCs/>
          <w:color w:val="0D0D0D"/>
          <w:kern w:val="0"/>
          <w:sz w:val="28"/>
          <w:szCs w:val="28"/>
        </w:rPr>
        <w:t>，</w:t>
      </w:r>
      <w:r>
        <w:rPr>
          <w:rFonts w:ascii="仿宋" w:hAnsi="仿宋" w:eastAsia="仿宋" w:cs="Arial"/>
          <w:bCs/>
          <w:color w:val="0D0D0D"/>
          <w:kern w:val="0"/>
          <w:sz w:val="28"/>
          <w:szCs w:val="28"/>
        </w:rPr>
        <w:t>就表明穿得比较适度</w:t>
      </w:r>
      <w:r>
        <w:rPr>
          <w:rFonts w:hint="eastAsia" w:ascii="仿宋" w:hAnsi="仿宋" w:eastAsia="仿宋" w:cs="Arial"/>
          <w:bCs/>
          <w:color w:val="0D0D0D"/>
          <w:kern w:val="0"/>
          <w:sz w:val="28"/>
          <w:szCs w:val="28"/>
        </w:rPr>
        <w:t>。</w:t>
      </w:r>
      <w:r>
        <w:rPr>
          <w:rFonts w:ascii="仿宋" w:hAnsi="仿宋" w:eastAsia="仿宋" w:cs="Arial"/>
          <w:bCs/>
          <w:color w:val="0D0D0D"/>
          <w:kern w:val="0"/>
          <w:sz w:val="28"/>
          <w:szCs w:val="28"/>
        </w:rPr>
        <w:t>但要注意宝宝的小肚皮比较薄</w:t>
      </w:r>
      <w:r>
        <w:rPr>
          <w:rFonts w:hint="eastAsia" w:ascii="仿宋" w:hAnsi="仿宋" w:eastAsia="仿宋" w:cs="Arial"/>
          <w:bCs/>
          <w:color w:val="0D0D0D"/>
          <w:kern w:val="0"/>
          <w:sz w:val="28"/>
          <w:szCs w:val="28"/>
        </w:rPr>
        <w:t>，</w:t>
      </w:r>
      <w:r>
        <w:rPr>
          <w:rFonts w:ascii="仿宋" w:hAnsi="仿宋" w:eastAsia="仿宋" w:cs="Arial"/>
          <w:bCs/>
          <w:color w:val="0D0D0D"/>
          <w:kern w:val="0"/>
          <w:sz w:val="28"/>
          <w:szCs w:val="28"/>
        </w:rPr>
        <w:t>易着凉</w:t>
      </w:r>
      <w:r>
        <w:rPr>
          <w:rFonts w:hint="eastAsia" w:ascii="仿宋" w:hAnsi="仿宋" w:eastAsia="仿宋" w:cs="Arial"/>
          <w:bCs/>
          <w:color w:val="0D0D0D"/>
          <w:kern w:val="0"/>
          <w:sz w:val="28"/>
          <w:szCs w:val="28"/>
        </w:rPr>
        <w:t>，引发拉肚子，</w:t>
      </w:r>
      <w:r>
        <w:rPr>
          <w:rFonts w:ascii="仿宋" w:hAnsi="仿宋" w:eastAsia="仿宋" w:cs="Arial"/>
          <w:bCs/>
          <w:color w:val="0D0D0D"/>
          <w:kern w:val="0"/>
          <w:sz w:val="28"/>
          <w:szCs w:val="28"/>
        </w:rPr>
        <w:t>妈妈最好给胸腹</w:t>
      </w:r>
      <w:r>
        <w:rPr>
          <w:rFonts w:hint="eastAsia" w:ascii="仿宋" w:hAnsi="仿宋" w:eastAsia="仿宋" w:cs="Arial"/>
          <w:bCs/>
          <w:color w:val="0D0D0D"/>
          <w:kern w:val="0"/>
          <w:sz w:val="28"/>
          <w:szCs w:val="28"/>
        </w:rPr>
        <w:t>部</w:t>
      </w:r>
      <w:r>
        <w:rPr>
          <w:rFonts w:ascii="仿宋" w:hAnsi="仿宋" w:eastAsia="仿宋" w:cs="Arial"/>
          <w:bCs/>
          <w:color w:val="0D0D0D"/>
          <w:kern w:val="0"/>
          <w:sz w:val="28"/>
          <w:szCs w:val="28"/>
        </w:rPr>
        <w:t>盖上保温的</w:t>
      </w:r>
      <w:r>
        <w:rPr>
          <w:rFonts w:hint="eastAsia" w:ascii="仿宋" w:hAnsi="仿宋" w:eastAsia="仿宋" w:cs="Arial"/>
          <w:bCs/>
          <w:color w:val="0D0D0D"/>
          <w:kern w:val="0"/>
          <w:sz w:val="28"/>
          <w:szCs w:val="28"/>
        </w:rPr>
        <w:t>小</w:t>
      </w:r>
      <w:r>
        <w:rPr>
          <w:rFonts w:ascii="仿宋" w:hAnsi="仿宋" w:eastAsia="仿宋" w:cs="Arial"/>
          <w:bCs/>
          <w:color w:val="0D0D0D"/>
          <w:kern w:val="0"/>
          <w:sz w:val="28"/>
          <w:szCs w:val="28"/>
        </w:rPr>
        <w:t>被子</w:t>
      </w:r>
      <w:r>
        <w:rPr>
          <w:rFonts w:hint="eastAsia" w:ascii="仿宋" w:hAnsi="仿宋" w:eastAsia="仿宋" w:cs="Arial"/>
          <w:bCs/>
          <w:color w:val="0D0D0D"/>
          <w:kern w:val="0"/>
          <w:sz w:val="28"/>
          <w:szCs w:val="28"/>
        </w:rPr>
        <w:t>。</w:t>
      </w:r>
    </w:p>
    <w:p>
      <w:pPr>
        <w:adjustRightInd w:val="0"/>
        <w:snapToGrid w:val="0"/>
        <w:spacing w:line="360" w:lineRule="auto"/>
        <w:ind w:firstLine="562" w:firstLineChars="201"/>
        <w:rPr>
          <w:rFonts w:ascii="仿宋" w:hAnsi="仿宋" w:eastAsia="仿宋" w:cs="Arial"/>
          <w:bCs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Arial"/>
          <w:bCs/>
          <w:color w:val="0D0D0D"/>
          <w:kern w:val="0"/>
          <w:sz w:val="28"/>
          <w:szCs w:val="28"/>
        </w:rPr>
        <w:t>适当避免户外活动。35度以上的高温下带孩子晒太阳的做法是不可取的，应尽量选择清晨或晚上比较凉爽的时间去活动。</w:t>
      </w:r>
    </w:p>
    <w:p>
      <w:pPr>
        <w:adjustRightInd w:val="0"/>
        <w:snapToGrid w:val="0"/>
        <w:spacing w:line="360" w:lineRule="auto"/>
        <w:ind w:firstLine="562" w:firstLineChars="201"/>
        <w:rPr>
          <w:rFonts w:ascii="仿宋" w:hAnsi="仿宋" w:eastAsia="仿宋" w:cs="Arial"/>
          <w:bCs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Arial"/>
          <w:bCs/>
          <w:color w:val="0D0D0D"/>
          <w:kern w:val="0"/>
          <w:sz w:val="28"/>
          <w:szCs w:val="28"/>
        </w:rPr>
        <w:t>适当使用空调，注意居室通风。居室环境要保证清爽，也可以使用空调和电风扇，温度保持在25-30摄氏度为佳</w:t>
      </w:r>
      <w:r>
        <w:rPr>
          <w:rFonts w:hint="eastAsia" w:ascii="仿宋" w:hAnsi="仿宋" w:eastAsia="仿宋" w:cs="Arial"/>
          <w:bCs/>
          <w:color w:val="0D0D0D"/>
          <w:spacing w:val="20"/>
          <w:kern w:val="10"/>
          <w:sz w:val="28"/>
          <w:szCs w:val="28"/>
        </w:rPr>
        <w:t>。</w:t>
      </w:r>
      <w:r>
        <w:rPr>
          <w:rFonts w:hint="eastAsia" w:ascii="仿宋" w:hAnsi="仿宋" w:eastAsia="仿宋" w:cs="Arial"/>
          <w:bCs/>
          <w:color w:val="0D0D0D"/>
          <w:kern w:val="0"/>
          <w:sz w:val="28"/>
          <w:szCs w:val="28"/>
        </w:rPr>
        <w:t>开空调时还要经常通风换气，每两小时开窗一次，每次通风半小时。</w:t>
      </w:r>
    </w:p>
    <w:p>
      <w:pPr>
        <w:adjustRightInd w:val="0"/>
        <w:snapToGrid w:val="0"/>
        <w:spacing w:line="360" w:lineRule="auto"/>
        <w:ind w:firstLine="565" w:firstLineChars="201"/>
        <w:rPr>
          <w:rFonts w:ascii="仿宋" w:hAnsi="仿宋" w:eastAsia="仿宋" w:cs="Arial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Arial"/>
          <w:b/>
          <w:bCs/>
          <w:kern w:val="0"/>
          <w:sz w:val="28"/>
          <w:szCs w:val="28"/>
        </w:rPr>
        <w:t>（5）小资料：火把节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Arial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Arial"/>
          <w:kern w:val="0"/>
          <w:sz w:val="28"/>
          <w:szCs w:val="28"/>
        </w:rPr>
        <w:t>火把节是</w:t>
      </w:r>
      <w:r>
        <w:fldChar w:fldCharType="begin"/>
      </w:r>
      <w:r>
        <w:instrText xml:space="preserve"> HYPERLINK "https://baike.baidu.com/item/%E5%BD%9D%E6%97%8F/130821?fromModule=lemma_inlink" \t "https://baike.baidu.com/item/%E7%81%AB%E6%8A%8A%E8%8A%82/_blank" </w:instrText>
      </w:r>
      <w:r>
        <w:fldChar w:fldCharType="separate"/>
      </w:r>
      <w:r>
        <w:rPr>
          <w:rFonts w:hint="eastAsia" w:ascii="仿宋" w:hAnsi="仿宋" w:eastAsia="仿宋" w:cs="Arial"/>
          <w:kern w:val="0"/>
          <w:sz w:val="28"/>
          <w:szCs w:val="28"/>
        </w:rPr>
        <w:t>彝族</w:t>
      </w:r>
      <w:r>
        <w:rPr>
          <w:rFonts w:hint="eastAsia" w:ascii="仿宋" w:hAnsi="仿宋" w:eastAsia="仿宋" w:cs="Arial"/>
          <w:kern w:val="0"/>
          <w:sz w:val="28"/>
          <w:szCs w:val="28"/>
        </w:rPr>
        <w:fldChar w:fldCharType="end"/>
      </w:r>
      <w:r>
        <w:rPr>
          <w:rFonts w:hint="eastAsia" w:ascii="仿宋" w:hAnsi="仿宋" w:eastAsia="仿宋" w:cs="Arial"/>
          <w:kern w:val="0"/>
          <w:sz w:val="28"/>
          <w:szCs w:val="28"/>
        </w:rPr>
        <w:t>、</w:t>
      </w:r>
      <w:r>
        <w:fldChar w:fldCharType="begin"/>
      </w:r>
      <w:r>
        <w:instrText xml:space="preserve"> HYPERLINK "https://baike.baidu.com/item/%E7%99%BD%E6%97%8F/131111?fromModule=lemma_inlink" \t "https://baike.baidu.com/item/%E7%81%AB%E6%8A%8A%E8%8A%82/_blank" </w:instrText>
      </w:r>
      <w:r>
        <w:fldChar w:fldCharType="separate"/>
      </w:r>
      <w:r>
        <w:rPr>
          <w:rFonts w:hint="eastAsia" w:ascii="仿宋" w:hAnsi="仿宋" w:eastAsia="仿宋" w:cs="Arial"/>
          <w:kern w:val="0"/>
          <w:sz w:val="28"/>
          <w:szCs w:val="28"/>
        </w:rPr>
        <w:t>白族</w:t>
      </w:r>
      <w:r>
        <w:rPr>
          <w:rFonts w:hint="eastAsia" w:ascii="仿宋" w:hAnsi="仿宋" w:eastAsia="仿宋" w:cs="Arial"/>
          <w:kern w:val="0"/>
          <w:sz w:val="28"/>
          <w:szCs w:val="28"/>
        </w:rPr>
        <w:fldChar w:fldCharType="end"/>
      </w:r>
      <w:r>
        <w:rPr>
          <w:rFonts w:hint="eastAsia" w:ascii="仿宋" w:hAnsi="仿宋" w:eastAsia="仿宋" w:cs="Arial"/>
          <w:kern w:val="0"/>
          <w:sz w:val="28"/>
          <w:szCs w:val="28"/>
        </w:rPr>
        <w:t>、</w:t>
      </w:r>
      <w:r>
        <w:fldChar w:fldCharType="begin"/>
      </w:r>
      <w:r>
        <w:instrText xml:space="preserve"> HYPERLINK "https://baike.baidu.com/item/%E7%BA%B3%E8%A5%BF%E6%97%8F/130795?fromModule=lemma_inlink" \t "https://baike.baidu.com/item/%E7%81%AB%E6%8A%8A%E8%8A%82/_blank" </w:instrText>
      </w:r>
      <w:r>
        <w:fldChar w:fldCharType="separate"/>
      </w:r>
      <w:r>
        <w:rPr>
          <w:rFonts w:hint="eastAsia" w:ascii="仿宋" w:hAnsi="仿宋" w:eastAsia="仿宋" w:cs="Arial"/>
          <w:kern w:val="0"/>
          <w:sz w:val="28"/>
          <w:szCs w:val="28"/>
        </w:rPr>
        <w:t>纳西族</w:t>
      </w:r>
      <w:r>
        <w:rPr>
          <w:rFonts w:hint="eastAsia" w:ascii="仿宋" w:hAnsi="仿宋" w:eastAsia="仿宋" w:cs="Arial"/>
          <w:kern w:val="0"/>
          <w:sz w:val="28"/>
          <w:szCs w:val="28"/>
        </w:rPr>
        <w:fldChar w:fldCharType="end"/>
      </w:r>
      <w:r>
        <w:rPr>
          <w:rFonts w:hint="eastAsia" w:ascii="仿宋" w:hAnsi="仿宋" w:eastAsia="仿宋" w:cs="Arial"/>
          <w:kern w:val="0"/>
          <w:sz w:val="28"/>
          <w:szCs w:val="28"/>
        </w:rPr>
        <w:t>、</w:t>
      </w:r>
      <w:r>
        <w:fldChar w:fldCharType="begin"/>
      </w:r>
      <w:r>
        <w:instrText xml:space="preserve"> HYPERLINK "https://baike.baidu.com/item/%E5%9F%BA%E8%AF%BA%E6%97%8F/159614?fromModule=lemma_inlink" \t "https://baike.baidu.com/item/%E7%81%AB%E6%8A%8A%E8%8A%82/_blank" </w:instrText>
      </w:r>
      <w:r>
        <w:fldChar w:fldCharType="separate"/>
      </w:r>
      <w:r>
        <w:rPr>
          <w:rFonts w:hint="eastAsia" w:ascii="仿宋" w:hAnsi="仿宋" w:eastAsia="仿宋" w:cs="Arial"/>
          <w:kern w:val="0"/>
          <w:sz w:val="28"/>
          <w:szCs w:val="28"/>
        </w:rPr>
        <w:t>基诺族</w:t>
      </w:r>
      <w:r>
        <w:rPr>
          <w:rFonts w:hint="eastAsia" w:ascii="仿宋" w:hAnsi="仿宋" w:eastAsia="仿宋" w:cs="Arial"/>
          <w:kern w:val="0"/>
          <w:sz w:val="28"/>
          <w:szCs w:val="28"/>
        </w:rPr>
        <w:fldChar w:fldCharType="end"/>
      </w:r>
      <w:r>
        <w:rPr>
          <w:rFonts w:hint="eastAsia" w:ascii="仿宋" w:hAnsi="仿宋" w:eastAsia="仿宋" w:cs="Arial"/>
          <w:kern w:val="0"/>
          <w:sz w:val="28"/>
          <w:szCs w:val="28"/>
        </w:rPr>
        <w:t>、</w:t>
      </w:r>
      <w:r>
        <w:fldChar w:fldCharType="begin"/>
      </w:r>
      <w:r>
        <w:instrText xml:space="preserve"> HYPERLINK "https://baike.baidu.com/item/%E6%8B%89%E7%A5%9C%E6%97%8F/162936?fromModule=lemma_inlink" \t "https://baike.baidu.com/item/%E7%81%AB%E6%8A%8A%E8%8A%82/_blank" </w:instrText>
      </w:r>
      <w:r>
        <w:fldChar w:fldCharType="separate"/>
      </w:r>
      <w:r>
        <w:rPr>
          <w:rFonts w:hint="eastAsia" w:ascii="仿宋" w:hAnsi="仿宋" w:eastAsia="仿宋" w:cs="Arial"/>
          <w:kern w:val="0"/>
          <w:sz w:val="28"/>
          <w:szCs w:val="28"/>
        </w:rPr>
        <w:t>拉祜族</w:t>
      </w:r>
      <w:r>
        <w:rPr>
          <w:rFonts w:hint="eastAsia" w:ascii="仿宋" w:hAnsi="仿宋" w:eastAsia="仿宋" w:cs="Arial"/>
          <w:kern w:val="0"/>
          <w:sz w:val="28"/>
          <w:szCs w:val="28"/>
        </w:rPr>
        <w:fldChar w:fldCharType="end"/>
      </w:r>
      <w:r>
        <w:rPr>
          <w:rFonts w:hint="eastAsia" w:ascii="仿宋" w:hAnsi="仿宋" w:eastAsia="仿宋" w:cs="Arial"/>
          <w:kern w:val="0"/>
          <w:sz w:val="28"/>
          <w:szCs w:val="28"/>
        </w:rPr>
        <w:t>等民族的</w:t>
      </w:r>
      <w:r>
        <w:fldChar w:fldCharType="begin"/>
      </w:r>
      <w:r>
        <w:instrText xml:space="preserve"> HYPERLINK "https://baike.baidu.com/item/%E4%BC%A0%E7%BB%9F%E8%8A%82%E6%97%A5/3302724?fromModule=lemma_inlink" \t "https://baike.baidu.com/item/%E7%81%AB%E6%8A%8A%E8%8A%82/_blank" </w:instrText>
      </w:r>
      <w:r>
        <w:fldChar w:fldCharType="separate"/>
      </w:r>
      <w:r>
        <w:rPr>
          <w:rFonts w:hint="eastAsia" w:ascii="仿宋" w:hAnsi="仿宋" w:eastAsia="仿宋" w:cs="Arial"/>
          <w:kern w:val="0"/>
          <w:sz w:val="28"/>
          <w:szCs w:val="28"/>
        </w:rPr>
        <w:t>传统节日</w:t>
      </w:r>
      <w:r>
        <w:rPr>
          <w:rFonts w:hint="eastAsia" w:ascii="仿宋" w:hAnsi="仿宋" w:eastAsia="仿宋" w:cs="Arial"/>
          <w:kern w:val="0"/>
          <w:sz w:val="28"/>
          <w:szCs w:val="28"/>
        </w:rPr>
        <w:fldChar w:fldCharType="end"/>
      </w:r>
      <w:r>
        <w:rPr>
          <w:rFonts w:hint="eastAsia" w:ascii="仿宋" w:hAnsi="仿宋" w:eastAsia="仿宋" w:cs="Arial"/>
          <w:kern w:val="0"/>
          <w:sz w:val="28"/>
          <w:szCs w:val="28"/>
        </w:rPr>
        <w:t>，有着丰富的</w:t>
      </w:r>
      <w:r>
        <w:fldChar w:fldCharType="begin"/>
      </w:r>
      <w:r>
        <w:instrText xml:space="preserve"> HYPERLINK "https://baike.baidu.com/item/%E6%B0%91%E4%BF%97%E6%96%87%E5%8C%96/9901668?fromModule=lemma_inlink" \t "https://baike.baidu.com/item/%E7%81%AB%E6%8A%8A%E8%8A%82/_blank" </w:instrText>
      </w:r>
      <w:r>
        <w:fldChar w:fldCharType="separate"/>
      </w:r>
      <w:r>
        <w:rPr>
          <w:rFonts w:hint="eastAsia" w:ascii="仿宋" w:hAnsi="仿宋" w:eastAsia="仿宋" w:cs="Arial"/>
          <w:kern w:val="0"/>
          <w:sz w:val="28"/>
          <w:szCs w:val="28"/>
        </w:rPr>
        <w:t>民俗文化</w:t>
      </w:r>
      <w:r>
        <w:rPr>
          <w:rFonts w:hint="eastAsia" w:ascii="仿宋" w:hAnsi="仿宋" w:eastAsia="仿宋" w:cs="Arial"/>
          <w:kern w:val="0"/>
          <w:sz w:val="28"/>
          <w:szCs w:val="28"/>
        </w:rPr>
        <w:fldChar w:fldCharType="end"/>
      </w:r>
      <w:r>
        <w:rPr>
          <w:rFonts w:hint="eastAsia" w:ascii="仿宋" w:hAnsi="仿宋" w:eastAsia="仿宋" w:cs="Arial"/>
          <w:kern w:val="0"/>
          <w:sz w:val="28"/>
          <w:szCs w:val="28"/>
        </w:rPr>
        <w:t>内涵，被称为“东方的狂欢节”。不同的民族举行火把节的时间也不同，大多是在农历的六月二十四，主要活动有</w:t>
      </w:r>
      <w:r>
        <w:fldChar w:fldCharType="begin"/>
      </w:r>
      <w:r>
        <w:instrText xml:space="preserve"> HYPERLINK "https://baike.baidu.com/item/%E6%96%97%E7%89%9B/10173115?fromModule=lemma_inlink" \t "https://baike.baidu.com/item/%E7%81%AB%E6%8A%8A%E8%8A%82/_blank" </w:instrText>
      </w:r>
      <w:r>
        <w:fldChar w:fldCharType="separate"/>
      </w:r>
      <w:r>
        <w:rPr>
          <w:rFonts w:hint="eastAsia" w:ascii="仿宋" w:hAnsi="仿宋" w:eastAsia="仿宋" w:cs="Arial"/>
          <w:kern w:val="0"/>
          <w:sz w:val="28"/>
          <w:szCs w:val="28"/>
        </w:rPr>
        <w:t>斗牛</w:t>
      </w:r>
      <w:r>
        <w:rPr>
          <w:rFonts w:hint="eastAsia" w:ascii="仿宋" w:hAnsi="仿宋" w:eastAsia="仿宋" w:cs="Arial"/>
          <w:kern w:val="0"/>
          <w:sz w:val="28"/>
          <w:szCs w:val="28"/>
        </w:rPr>
        <w:fldChar w:fldCharType="end"/>
      </w:r>
      <w:r>
        <w:rPr>
          <w:rFonts w:hint="eastAsia" w:ascii="仿宋" w:hAnsi="仿宋" w:eastAsia="仿宋" w:cs="Arial"/>
          <w:kern w:val="0"/>
          <w:sz w:val="28"/>
          <w:szCs w:val="28"/>
        </w:rPr>
        <w:t>、</w:t>
      </w:r>
      <w:r>
        <w:fldChar w:fldCharType="begin"/>
      </w:r>
      <w:r>
        <w:instrText xml:space="preserve"> HYPERLINK "https://baike.baidu.com/item/%E6%96%97%E7%BE%8A/7102237?fromModule=lemma_inlink" \t "https://baike.baidu.com/item/%E7%81%AB%E6%8A%8A%E8%8A%82/_blank" </w:instrText>
      </w:r>
      <w:r>
        <w:fldChar w:fldCharType="separate"/>
      </w:r>
      <w:r>
        <w:rPr>
          <w:rFonts w:hint="eastAsia" w:ascii="仿宋" w:hAnsi="仿宋" w:eastAsia="仿宋" w:cs="Arial"/>
          <w:kern w:val="0"/>
          <w:sz w:val="28"/>
          <w:szCs w:val="28"/>
        </w:rPr>
        <w:t>斗羊</w:t>
      </w:r>
      <w:r>
        <w:rPr>
          <w:rFonts w:hint="eastAsia" w:ascii="仿宋" w:hAnsi="仿宋" w:eastAsia="仿宋" w:cs="Arial"/>
          <w:kern w:val="0"/>
          <w:sz w:val="28"/>
          <w:szCs w:val="28"/>
        </w:rPr>
        <w:fldChar w:fldCharType="end"/>
      </w:r>
      <w:r>
        <w:rPr>
          <w:rFonts w:hint="eastAsia" w:ascii="仿宋" w:hAnsi="仿宋" w:eastAsia="仿宋" w:cs="Arial"/>
          <w:kern w:val="0"/>
          <w:sz w:val="28"/>
          <w:szCs w:val="28"/>
        </w:rPr>
        <w:t>、</w:t>
      </w:r>
      <w:r>
        <w:fldChar w:fldCharType="begin"/>
      </w:r>
      <w:r>
        <w:instrText xml:space="preserve"> HYPERLINK "https://baike.baidu.com/item/%E6%96%97%E9%B8%A1/839053?fromModule=lemma_inlink" \t "https://baike.baidu.com/item/%E7%81%AB%E6%8A%8A%E8%8A%82/_blank" </w:instrText>
      </w:r>
      <w:r>
        <w:fldChar w:fldCharType="separate"/>
      </w:r>
      <w:r>
        <w:rPr>
          <w:rFonts w:hint="eastAsia" w:ascii="仿宋" w:hAnsi="仿宋" w:eastAsia="仿宋" w:cs="Arial"/>
          <w:kern w:val="0"/>
          <w:sz w:val="28"/>
          <w:szCs w:val="28"/>
        </w:rPr>
        <w:t>斗鸡</w:t>
      </w:r>
      <w:r>
        <w:rPr>
          <w:rFonts w:hint="eastAsia" w:ascii="仿宋" w:hAnsi="仿宋" w:eastAsia="仿宋" w:cs="Arial"/>
          <w:kern w:val="0"/>
          <w:sz w:val="28"/>
          <w:szCs w:val="28"/>
        </w:rPr>
        <w:fldChar w:fldCharType="end"/>
      </w:r>
      <w:r>
        <w:rPr>
          <w:rFonts w:hint="eastAsia" w:ascii="仿宋" w:hAnsi="仿宋" w:eastAsia="仿宋" w:cs="Arial"/>
          <w:kern w:val="0"/>
          <w:sz w:val="28"/>
          <w:szCs w:val="28"/>
        </w:rPr>
        <w:t>、</w:t>
      </w:r>
      <w:r>
        <w:fldChar w:fldCharType="begin"/>
      </w:r>
      <w:r>
        <w:instrText xml:space="preserve"> HYPERLINK "https://baike.baidu.com/item/%E8%B5%9B%E9%A9%AC/2152?fromModule=lemma_inlink" \t "https://baike.baidu.com/item/%E7%81%AB%E6%8A%8A%E8%8A%82/_blank" </w:instrText>
      </w:r>
      <w:r>
        <w:fldChar w:fldCharType="separate"/>
      </w:r>
      <w:r>
        <w:rPr>
          <w:rFonts w:hint="eastAsia" w:ascii="仿宋" w:hAnsi="仿宋" w:eastAsia="仿宋" w:cs="Arial"/>
          <w:kern w:val="0"/>
          <w:sz w:val="28"/>
          <w:szCs w:val="28"/>
        </w:rPr>
        <w:t>赛马</w:t>
      </w:r>
      <w:r>
        <w:rPr>
          <w:rFonts w:hint="eastAsia" w:ascii="仿宋" w:hAnsi="仿宋" w:eastAsia="仿宋" w:cs="Arial"/>
          <w:kern w:val="0"/>
          <w:sz w:val="28"/>
          <w:szCs w:val="28"/>
        </w:rPr>
        <w:fldChar w:fldCharType="end"/>
      </w:r>
      <w:r>
        <w:rPr>
          <w:rFonts w:hint="eastAsia" w:ascii="仿宋" w:hAnsi="仿宋" w:eastAsia="仿宋" w:cs="Arial"/>
          <w:kern w:val="0"/>
          <w:sz w:val="28"/>
          <w:szCs w:val="28"/>
        </w:rPr>
        <w:t>、</w:t>
      </w:r>
      <w:r>
        <w:fldChar w:fldCharType="begin"/>
      </w:r>
      <w:r>
        <w:instrText xml:space="preserve"> HYPERLINK "https://baike.baidu.com/item/%E6%91%94%E8%B7%A4/345004?fromModule=lemma_inlink" \t "https://baike.baidu.com/item/%E7%81%AB%E6%8A%8A%E8%8A%82/_blank" </w:instrText>
      </w:r>
      <w:r>
        <w:fldChar w:fldCharType="separate"/>
      </w:r>
      <w:r>
        <w:rPr>
          <w:rFonts w:hint="eastAsia" w:ascii="仿宋" w:hAnsi="仿宋" w:eastAsia="仿宋" w:cs="Arial"/>
          <w:kern w:val="0"/>
          <w:sz w:val="28"/>
          <w:szCs w:val="28"/>
        </w:rPr>
        <w:t>摔跤</w:t>
      </w:r>
      <w:r>
        <w:rPr>
          <w:rFonts w:hint="eastAsia" w:ascii="仿宋" w:hAnsi="仿宋" w:eastAsia="仿宋" w:cs="Arial"/>
          <w:kern w:val="0"/>
          <w:sz w:val="28"/>
          <w:szCs w:val="28"/>
        </w:rPr>
        <w:fldChar w:fldCharType="end"/>
      </w:r>
      <w:r>
        <w:rPr>
          <w:rFonts w:hint="eastAsia" w:ascii="仿宋" w:hAnsi="仿宋" w:eastAsia="仿宋" w:cs="Arial"/>
          <w:kern w:val="0"/>
          <w:sz w:val="28"/>
          <w:szCs w:val="28"/>
        </w:rPr>
        <w:t>、歌舞表演、</w:t>
      </w:r>
      <w:r>
        <w:fldChar w:fldCharType="begin"/>
      </w:r>
      <w:r>
        <w:instrText xml:space="preserve"> HYPERLINK "https://baike.baidu.com/item/%E9%80%89%E7%BE%8E?fromModule=lemma_inlink" \t "https://baike.baidu.com/item/%E7%81%AB%E6%8A%8A%E8%8A%82/_blank" </w:instrText>
      </w:r>
      <w:r>
        <w:fldChar w:fldCharType="separate"/>
      </w:r>
      <w:r>
        <w:rPr>
          <w:rFonts w:hint="eastAsia" w:ascii="仿宋" w:hAnsi="仿宋" w:eastAsia="仿宋" w:cs="Arial"/>
          <w:kern w:val="0"/>
          <w:sz w:val="28"/>
          <w:szCs w:val="28"/>
        </w:rPr>
        <w:t>选美</w:t>
      </w:r>
      <w:r>
        <w:rPr>
          <w:rFonts w:hint="eastAsia" w:ascii="仿宋" w:hAnsi="仿宋" w:eastAsia="仿宋" w:cs="Arial"/>
          <w:kern w:val="0"/>
          <w:sz w:val="28"/>
          <w:szCs w:val="28"/>
        </w:rPr>
        <w:fldChar w:fldCharType="end"/>
      </w:r>
      <w:r>
        <w:rPr>
          <w:rFonts w:hint="eastAsia" w:ascii="仿宋" w:hAnsi="仿宋" w:eastAsia="仿宋" w:cs="Arial"/>
          <w:kern w:val="0"/>
          <w:sz w:val="28"/>
          <w:szCs w:val="28"/>
        </w:rPr>
        <w:t>等。</w:t>
      </w:r>
    </w:p>
    <w:p>
      <w:pPr>
        <w:widowControl/>
        <w:adjustRightInd w:val="0"/>
        <w:snapToGrid w:val="0"/>
        <w:spacing w:line="360" w:lineRule="auto"/>
        <w:ind w:firstLine="562" w:firstLineChars="200"/>
        <w:jc w:val="left"/>
        <w:rPr>
          <w:rFonts w:ascii="仿宋" w:hAnsi="仿宋" w:eastAsia="仿宋" w:cs="Arial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Arial"/>
          <w:b/>
          <w:bCs/>
          <w:kern w:val="0"/>
          <w:sz w:val="28"/>
          <w:szCs w:val="28"/>
        </w:rPr>
        <w:t>（6）手工：西瓜扇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Arial"/>
          <w:kern w:val="0"/>
          <w:sz w:val="28"/>
          <w:szCs w:val="28"/>
        </w:rPr>
      </w:pPr>
      <w:r>
        <w:rPr>
          <w:rFonts w:hint="eastAsia" w:ascii="仿宋" w:hAnsi="仿宋" w:eastAsia="仿宋" w:cs="Arial"/>
          <w:kern w:val="0"/>
          <w:sz w:val="28"/>
          <w:szCs w:val="28"/>
        </w:rPr>
        <w:t>主要材料：纸盘、雪糕棍、剪刀、胶水、水彩笔等。</w:t>
      </w:r>
    </w:p>
    <w:p>
      <w:pPr>
        <w:adjustRightInd w:val="0"/>
        <w:snapToGrid w:val="0"/>
        <w:spacing w:line="360" w:lineRule="auto"/>
        <w:ind w:firstLine="562" w:firstLineChars="200"/>
        <w:rPr>
          <w:rFonts w:ascii="仿宋" w:hAnsi="仿宋" w:eastAsia="仿宋" w:cs="Arial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Arial"/>
          <w:b/>
          <w:bCs/>
          <w:kern w:val="0"/>
          <w:sz w:val="28"/>
          <w:szCs w:val="28"/>
        </w:rPr>
        <w:t>（7）歌曲：夏天的雷雨</w:t>
      </w:r>
    </w:p>
    <w:p>
      <w:pPr>
        <w:spacing w:line="360" w:lineRule="auto"/>
        <w:ind w:right="-57" w:rightChars="-27" w:firstLine="840" w:firstLineChars="300"/>
        <w:rPr>
          <w:rFonts w:ascii="仿宋" w:hAnsi="仿宋" w:eastAsia="仿宋" w:cs="Arial"/>
          <w:kern w:val="0"/>
          <w:sz w:val="28"/>
          <w:szCs w:val="28"/>
        </w:rPr>
      </w:pPr>
      <w:r>
        <w:rPr>
          <w:rFonts w:hint="eastAsia" w:ascii="仿宋" w:hAnsi="仿宋" w:eastAsia="仿宋" w:cs="Arial"/>
          <w:kern w:val="0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-371475</wp:posOffset>
            </wp:positionH>
            <wp:positionV relativeFrom="paragraph">
              <wp:posOffset>34290</wp:posOffset>
            </wp:positionV>
            <wp:extent cx="6015355" cy="3102610"/>
            <wp:effectExtent l="0" t="0" r="4445" b="2540"/>
            <wp:wrapSquare wrapText="bothSides"/>
            <wp:docPr id="5" name="图片 5" descr="20.夏天的雷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0.夏天的雷雨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15355" cy="3102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79801796"/>
    </w:sdtPr>
    <w:sdtContent>
      <w:p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E2MDkxZjkyOWFjYTliNjJlYzI5NDNkNTY1MDcyYjIifQ=="/>
  </w:docVars>
  <w:rsids>
    <w:rsidRoot w:val="679248BA"/>
    <w:rsid w:val="00013314"/>
    <w:rsid w:val="00023ACA"/>
    <w:rsid w:val="00054DA8"/>
    <w:rsid w:val="00082081"/>
    <w:rsid w:val="00096020"/>
    <w:rsid w:val="000A2BB6"/>
    <w:rsid w:val="000D2BD4"/>
    <w:rsid w:val="000D68C4"/>
    <w:rsid w:val="000E046E"/>
    <w:rsid w:val="000F2350"/>
    <w:rsid w:val="00134254"/>
    <w:rsid w:val="001508A1"/>
    <w:rsid w:val="001739B2"/>
    <w:rsid w:val="00174CBD"/>
    <w:rsid w:val="001C4982"/>
    <w:rsid w:val="001D6202"/>
    <w:rsid w:val="001E568D"/>
    <w:rsid w:val="00203315"/>
    <w:rsid w:val="00206ABE"/>
    <w:rsid w:val="00215A57"/>
    <w:rsid w:val="0028138B"/>
    <w:rsid w:val="002A7405"/>
    <w:rsid w:val="002D2DB8"/>
    <w:rsid w:val="002F5749"/>
    <w:rsid w:val="00310B35"/>
    <w:rsid w:val="003122A0"/>
    <w:rsid w:val="00394C61"/>
    <w:rsid w:val="003A6C78"/>
    <w:rsid w:val="003E16DC"/>
    <w:rsid w:val="003F3748"/>
    <w:rsid w:val="0040630B"/>
    <w:rsid w:val="004151A0"/>
    <w:rsid w:val="00426E15"/>
    <w:rsid w:val="004540E0"/>
    <w:rsid w:val="00454B2D"/>
    <w:rsid w:val="00487C43"/>
    <w:rsid w:val="004A71B8"/>
    <w:rsid w:val="004B393C"/>
    <w:rsid w:val="004C147F"/>
    <w:rsid w:val="004C4127"/>
    <w:rsid w:val="00502693"/>
    <w:rsid w:val="00514D63"/>
    <w:rsid w:val="005208DE"/>
    <w:rsid w:val="0052719F"/>
    <w:rsid w:val="00543266"/>
    <w:rsid w:val="00583268"/>
    <w:rsid w:val="005D5784"/>
    <w:rsid w:val="005F0FDE"/>
    <w:rsid w:val="006537A3"/>
    <w:rsid w:val="00683E82"/>
    <w:rsid w:val="00685DFE"/>
    <w:rsid w:val="006B154B"/>
    <w:rsid w:val="006F3A66"/>
    <w:rsid w:val="00717D05"/>
    <w:rsid w:val="007422A3"/>
    <w:rsid w:val="007477EB"/>
    <w:rsid w:val="007762EA"/>
    <w:rsid w:val="007A333E"/>
    <w:rsid w:val="007B282E"/>
    <w:rsid w:val="007C3862"/>
    <w:rsid w:val="007C6B70"/>
    <w:rsid w:val="007D4030"/>
    <w:rsid w:val="00854806"/>
    <w:rsid w:val="008620F6"/>
    <w:rsid w:val="008720AA"/>
    <w:rsid w:val="00893630"/>
    <w:rsid w:val="008A10E1"/>
    <w:rsid w:val="008A2CE0"/>
    <w:rsid w:val="008A5D8D"/>
    <w:rsid w:val="008B7775"/>
    <w:rsid w:val="008C26FD"/>
    <w:rsid w:val="008F3870"/>
    <w:rsid w:val="00913E3A"/>
    <w:rsid w:val="00952038"/>
    <w:rsid w:val="00972740"/>
    <w:rsid w:val="00973663"/>
    <w:rsid w:val="0097656E"/>
    <w:rsid w:val="00980DDE"/>
    <w:rsid w:val="009A0A73"/>
    <w:rsid w:val="009F4DE0"/>
    <w:rsid w:val="009F596D"/>
    <w:rsid w:val="00A0253A"/>
    <w:rsid w:val="00A072E9"/>
    <w:rsid w:val="00A649CB"/>
    <w:rsid w:val="00A67566"/>
    <w:rsid w:val="00A9227D"/>
    <w:rsid w:val="00AB4921"/>
    <w:rsid w:val="00AB6398"/>
    <w:rsid w:val="00AD6770"/>
    <w:rsid w:val="00AF72A6"/>
    <w:rsid w:val="00B146EF"/>
    <w:rsid w:val="00B16083"/>
    <w:rsid w:val="00B460A6"/>
    <w:rsid w:val="00B54ADA"/>
    <w:rsid w:val="00B937F5"/>
    <w:rsid w:val="00B96E56"/>
    <w:rsid w:val="00BA0FAA"/>
    <w:rsid w:val="00BA7DDA"/>
    <w:rsid w:val="00C820A5"/>
    <w:rsid w:val="00CA1EF6"/>
    <w:rsid w:val="00CA4248"/>
    <w:rsid w:val="00CA4D77"/>
    <w:rsid w:val="00CA4FBE"/>
    <w:rsid w:val="00CB0411"/>
    <w:rsid w:val="00CB55E9"/>
    <w:rsid w:val="00CD2E30"/>
    <w:rsid w:val="00CE7739"/>
    <w:rsid w:val="00D14DBE"/>
    <w:rsid w:val="00D24BDC"/>
    <w:rsid w:val="00D30955"/>
    <w:rsid w:val="00D63B93"/>
    <w:rsid w:val="00DA2603"/>
    <w:rsid w:val="00DB4F11"/>
    <w:rsid w:val="00DD39F7"/>
    <w:rsid w:val="00DF21A5"/>
    <w:rsid w:val="00E064E8"/>
    <w:rsid w:val="00E11F07"/>
    <w:rsid w:val="00E165D5"/>
    <w:rsid w:val="00E634BA"/>
    <w:rsid w:val="00E969CF"/>
    <w:rsid w:val="00EB1017"/>
    <w:rsid w:val="00EC2F20"/>
    <w:rsid w:val="00ED2837"/>
    <w:rsid w:val="00EE6360"/>
    <w:rsid w:val="00F17106"/>
    <w:rsid w:val="00F2650F"/>
    <w:rsid w:val="00F505B7"/>
    <w:rsid w:val="00F927F6"/>
    <w:rsid w:val="00F93E3F"/>
    <w:rsid w:val="00FB2345"/>
    <w:rsid w:val="00FC4CFC"/>
    <w:rsid w:val="03925E78"/>
    <w:rsid w:val="0A010A20"/>
    <w:rsid w:val="0BD33438"/>
    <w:rsid w:val="0C265365"/>
    <w:rsid w:val="0CFC6FC9"/>
    <w:rsid w:val="0E027E48"/>
    <w:rsid w:val="0F441C32"/>
    <w:rsid w:val="12BF33C8"/>
    <w:rsid w:val="16AF0D40"/>
    <w:rsid w:val="18692771"/>
    <w:rsid w:val="18F936AE"/>
    <w:rsid w:val="19AB2A69"/>
    <w:rsid w:val="19BE3FAE"/>
    <w:rsid w:val="1BB226E1"/>
    <w:rsid w:val="1C4133E5"/>
    <w:rsid w:val="1C4C546F"/>
    <w:rsid w:val="1DE782E3"/>
    <w:rsid w:val="1E567A69"/>
    <w:rsid w:val="1EFF0D59"/>
    <w:rsid w:val="209B1737"/>
    <w:rsid w:val="23CF59E8"/>
    <w:rsid w:val="24F4656C"/>
    <w:rsid w:val="26862840"/>
    <w:rsid w:val="26955872"/>
    <w:rsid w:val="26BE4179"/>
    <w:rsid w:val="26E914B0"/>
    <w:rsid w:val="28D87D61"/>
    <w:rsid w:val="28E924BD"/>
    <w:rsid w:val="2B923F91"/>
    <w:rsid w:val="2D620F65"/>
    <w:rsid w:val="2EA046D5"/>
    <w:rsid w:val="2FE75AF4"/>
    <w:rsid w:val="30B94FF9"/>
    <w:rsid w:val="32B562BA"/>
    <w:rsid w:val="34B32468"/>
    <w:rsid w:val="362C75A4"/>
    <w:rsid w:val="398D6CE3"/>
    <w:rsid w:val="3C075225"/>
    <w:rsid w:val="3C855156"/>
    <w:rsid w:val="3CF7440F"/>
    <w:rsid w:val="40BD1D7E"/>
    <w:rsid w:val="41B10C09"/>
    <w:rsid w:val="42A77656"/>
    <w:rsid w:val="42D82C3D"/>
    <w:rsid w:val="464B4344"/>
    <w:rsid w:val="47283D27"/>
    <w:rsid w:val="473D7627"/>
    <w:rsid w:val="475F7A88"/>
    <w:rsid w:val="477D444B"/>
    <w:rsid w:val="48664E45"/>
    <w:rsid w:val="48A44BE7"/>
    <w:rsid w:val="4E8F3477"/>
    <w:rsid w:val="501A4B18"/>
    <w:rsid w:val="51B94350"/>
    <w:rsid w:val="52ED528C"/>
    <w:rsid w:val="53EF4D58"/>
    <w:rsid w:val="55E4053D"/>
    <w:rsid w:val="5AF32792"/>
    <w:rsid w:val="5DD32CFA"/>
    <w:rsid w:val="604B239A"/>
    <w:rsid w:val="619A5734"/>
    <w:rsid w:val="624D46DA"/>
    <w:rsid w:val="63B76205"/>
    <w:rsid w:val="63BE4FA5"/>
    <w:rsid w:val="641F698B"/>
    <w:rsid w:val="65D4237B"/>
    <w:rsid w:val="663579EC"/>
    <w:rsid w:val="66710558"/>
    <w:rsid w:val="679248BA"/>
    <w:rsid w:val="68787106"/>
    <w:rsid w:val="68BF6B8A"/>
    <w:rsid w:val="6A883E89"/>
    <w:rsid w:val="6B3E158E"/>
    <w:rsid w:val="6CA64225"/>
    <w:rsid w:val="746C78EC"/>
    <w:rsid w:val="7AC21F9E"/>
    <w:rsid w:val="7ACF29F8"/>
    <w:rsid w:val="7B861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15"/>
    <w:qFormat/>
    <w:uiPriority w:val="1"/>
    <w:pPr>
      <w:ind w:left="167"/>
    </w:pPr>
    <w:rPr>
      <w:sz w:val="28"/>
      <w:szCs w:val="28"/>
    </w:rPr>
  </w:style>
  <w:style w:type="paragraph" w:styleId="5">
    <w:name w:val="Balloon Text"/>
    <w:basedOn w:val="1"/>
    <w:link w:val="16"/>
    <w:qFormat/>
    <w:uiPriority w:val="0"/>
    <w:rPr>
      <w:sz w:val="18"/>
      <w:szCs w:val="18"/>
    </w:rPr>
  </w:style>
  <w:style w:type="paragraph" w:styleId="6">
    <w:name w:val="footer"/>
    <w:basedOn w:val="1"/>
    <w:link w:val="1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unhideWhenUsed/>
    <w:qFormat/>
    <w:uiPriority w:val="99"/>
    <w:pPr>
      <w:spacing w:beforeAutospacing="1" w:afterAutospacing="1"/>
      <w:jc w:val="left"/>
    </w:pPr>
    <w:rPr>
      <w:rFonts w:ascii="Calibri" w:hAnsi="Calibri" w:eastAsia="宋体" w:cs="Times New Roman"/>
      <w:kern w:val="0"/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Emphasis"/>
    <w:basedOn w:val="11"/>
    <w:qFormat/>
    <w:uiPriority w:val="0"/>
    <w:rPr>
      <w:i/>
    </w:rPr>
  </w:style>
  <w:style w:type="character" w:styleId="13">
    <w:name w:val="Hyperlink"/>
    <w:basedOn w:val="11"/>
    <w:unhideWhenUsed/>
    <w:qFormat/>
    <w:uiPriority w:val="99"/>
    <w:rPr>
      <w:color w:val="0000FF"/>
      <w:u w:val="single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正文文本 字符"/>
    <w:basedOn w:val="11"/>
    <w:link w:val="4"/>
    <w:qFormat/>
    <w:uiPriority w:val="1"/>
    <w:rPr>
      <w:rFonts w:asciiTheme="minorHAnsi" w:hAnsiTheme="minorHAnsi" w:eastAsiaTheme="minorEastAsia" w:cstheme="minorBidi"/>
      <w:kern w:val="2"/>
      <w:sz w:val="28"/>
      <w:szCs w:val="28"/>
    </w:rPr>
  </w:style>
  <w:style w:type="character" w:customStyle="1" w:styleId="16">
    <w:name w:val="批注框文本 字符"/>
    <w:basedOn w:val="11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character" w:customStyle="1" w:styleId="18">
    <w:name w:val="NormalCharacter"/>
    <w:qFormat/>
    <w:uiPriority w:val="0"/>
  </w:style>
  <w:style w:type="character" w:customStyle="1" w:styleId="19">
    <w:name w:val="页脚 字符"/>
    <w:basedOn w:val="11"/>
    <w:link w:val="6"/>
    <w:qFormat/>
    <w:uiPriority w:val="99"/>
    <w:rPr>
      <w:rFonts w:asciiTheme="minorHAnsi" w:hAnsiTheme="minorHAnsi" w:eastAsiaTheme="minorEastAsia" w:cstheme="minorBidi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5</Pages>
  <Words>2264</Words>
  <Characters>2280</Characters>
  <Lines>33</Lines>
  <Paragraphs>9</Paragraphs>
  <TotalTime>5</TotalTime>
  <ScaleCrop>false</ScaleCrop>
  <LinksUpToDate>false</LinksUpToDate>
  <CharactersWithSpaces>2281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2021-12-09T01:30:00Z</dcterms:created>
  <dc:creator>1111</dc:creator>
  <cp:lastModifiedBy>G.H</cp:lastModifiedBy>
  <cp:lastPrinted>2023-04-15T00:36:00Z</cp:lastPrinted>
  <dcterms:modified xsi:type="dcterms:W3CDTF">2023-04-19T14:11:59Z</dcterms:modified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C6EDF6DE4CAB48C4ABEDEC5AD1F3799C</vt:lpwstr>
  </property>
</Properties>
</file>